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13829" w14:textId="4FF4A833" w:rsidR="00770EA2" w:rsidRDefault="00A63821" w:rsidP="000F0305">
      <w:pPr>
        <w:spacing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上海孝庸资产管理有限公司</w:t>
      </w:r>
      <w:r w:rsidR="005D3379">
        <w:rPr>
          <w:rFonts w:ascii="黑体" w:eastAsia="黑体" w:hAnsi="黑体" w:cs="黑体"/>
          <w:b/>
          <w:bCs/>
          <w:sz w:val="32"/>
          <w:szCs w:val="32"/>
        </w:rPr>
        <w:t>2021</w:t>
      </w:r>
      <w:r w:rsidR="000F0305">
        <w:rPr>
          <w:rFonts w:ascii="黑体" w:eastAsia="黑体" w:hAnsi="黑体" w:cs="黑体" w:hint="eastAsia"/>
          <w:b/>
          <w:bCs/>
          <w:sz w:val="32"/>
          <w:szCs w:val="32"/>
        </w:rPr>
        <w:t>届应届毕业生招聘简章</w:t>
      </w:r>
    </w:p>
    <w:p w14:paraId="48D002FD" w14:textId="62A0C39F" w:rsidR="00267297" w:rsidRPr="00AC7ECD" w:rsidRDefault="00267297" w:rsidP="00267297">
      <w:pPr>
        <w:spacing w:line="420" w:lineRule="exact"/>
        <w:jc w:val="left"/>
        <w:rPr>
          <w:rFonts w:asciiTheme="minorEastAsia" w:eastAsiaTheme="minorEastAsia" w:hAnsiTheme="minorEastAsia" w:cstheme="minorEastAsia"/>
          <w:sz w:val="24"/>
        </w:rPr>
      </w:pPr>
    </w:p>
    <w:p w14:paraId="72E4240B" w14:textId="58F1C0A3" w:rsidR="007D1BCF" w:rsidRDefault="00A63821" w:rsidP="007D1BCF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上海孝庸资产管理有限公司是一</w:t>
      </w:r>
      <w:r w:rsidR="000F0305">
        <w:rPr>
          <w:rFonts w:asciiTheme="minorEastAsia" w:eastAsiaTheme="minorEastAsia" w:hAnsiTheme="minorEastAsia" w:cstheme="minorEastAsia" w:hint="eastAsia"/>
          <w:sz w:val="24"/>
        </w:rPr>
        <w:t>家专注于二级市场投资的专业资产管理公司。公司核心投研团队均毕业于</w:t>
      </w:r>
      <w:r>
        <w:rPr>
          <w:rFonts w:asciiTheme="minorEastAsia" w:eastAsiaTheme="minorEastAsia" w:hAnsiTheme="minorEastAsia" w:cstheme="minorEastAsia" w:hint="eastAsia"/>
          <w:sz w:val="24"/>
        </w:rPr>
        <w:t>国内外顶尖名校，核心交易员均有6年以上交易经验，管理层均有8年以上相关行业管理经验。</w:t>
      </w:r>
      <w:r w:rsidR="007D1BCF">
        <w:rPr>
          <w:rFonts w:asciiTheme="minorEastAsia" w:eastAsiaTheme="minorEastAsia" w:hAnsiTheme="minorEastAsia" w:cstheme="minorEastAsia" w:hint="eastAsia"/>
          <w:sz w:val="24"/>
        </w:rPr>
        <w:t>上海圭臬</w:t>
      </w:r>
      <w:r w:rsidR="00F07428">
        <w:rPr>
          <w:rFonts w:asciiTheme="minorEastAsia" w:eastAsiaTheme="minorEastAsia" w:hAnsiTheme="minorEastAsia" w:cstheme="minorEastAsia" w:hint="eastAsia"/>
          <w:sz w:val="24"/>
        </w:rPr>
        <w:t>信</w:t>
      </w:r>
      <w:r w:rsidR="00F07428">
        <w:rPr>
          <w:rFonts w:asciiTheme="minorEastAsia" w:eastAsiaTheme="minorEastAsia" w:hAnsiTheme="minorEastAsia" w:cstheme="minorEastAsia"/>
          <w:sz w:val="24"/>
        </w:rPr>
        <w:t>息</w:t>
      </w:r>
      <w:r w:rsidR="007D1BCF">
        <w:rPr>
          <w:rFonts w:asciiTheme="minorEastAsia" w:eastAsiaTheme="minorEastAsia" w:hAnsiTheme="minorEastAsia" w:cstheme="minorEastAsia"/>
          <w:sz w:val="24"/>
        </w:rPr>
        <w:t>技术有限公司是</w:t>
      </w:r>
      <w:r w:rsidR="00F07428">
        <w:rPr>
          <w:rFonts w:asciiTheme="minorEastAsia" w:eastAsiaTheme="minorEastAsia" w:hAnsiTheme="minorEastAsia" w:cstheme="minorEastAsia" w:hint="eastAsia"/>
          <w:sz w:val="24"/>
        </w:rPr>
        <w:t>上海孝庸资产</w:t>
      </w:r>
      <w:r w:rsidR="007D1BCF">
        <w:rPr>
          <w:rFonts w:asciiTheme="minorEastAsia" w:eastAsiaTheme="minorEastAsia" w:hAnsiTheme="minorEastAsia" w:cstheme="minorEastAsia"/>
          <w:sz w:val="24"/>
        </w:rPr>
        <w:t>的</w:t>
      </w:r>
      <w:r w:rsidR="007D1BCF">
        <w:rPr>
          <w:rFonts w:asciiTheme="minorEastAsia" w:eastAsiaTheme="minorEastAsia" w:hAnsiTheme="minorEastAsia" w:cstheme="minorEastAsia" w:hint="eastAsia"/>
          <w:sz w:val="24"/>
        </w:rPr>
        <w:t>技术</w:t>
      </w:r>
      <w:r w:rsidR="007D1BCF">
        <w:rPr>
          <w:rFonts w:asciiTheme="minorEastAsia" w:eastAsiaTheme="minorEastAsia" w:hAnsiTheme="minorEastAsia" w:cstheme="minorEastAsia"/>
          <w:sz w:val="24"/>
        </w:rPr>
        <w:t>子公司，专门为上海孝庸资产定制开发交易</w:t>
      </w:r>
      <w:r w:rsidR="007D1BCF">
        <w:rPr>
          <w:rFonts w:asciiTheme="minorEastAsia" w:eastAsiaTheme="minorEastAsia" w:hAnsiTheme="minorEastAsia" w:cstheme="minorEastAsia" w:hint="eastAsia"/>
          <w:sz w:val="24"/>
        </w:rPr>
        <w:t>软件</w:t>
      </w:r>
      <w:r w:rsidR="007D1BCF">
        <w:rPr>
          <w:rFonts w:asciiTheme="minorEastAsia" w:eastAsiaTheme="minorEastAsia" w:hAnsiTheme="minorEastAsia" w:cstheme="minorEastAsia"/>
          <w:sz w:val="24"/>
        </w:rPr>
        <w:t>。</w:t>
      </w:r>
    </w:p>
    <w:p w14:paraId="6A38D05E" w14:textId="6B53D6C4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公司参与国内股票、期货、期权市场和海外期货市场，研发的策略包含：股票多因子选股、CTA策略及统计套利等。我们致力于用最先进的方法搭建策略研究和交易平台，用数学的方法，结合我们对市场的理解，研究并寻找市场的运行规律，为客户带来长期、持续、稳定的回报。公司于2018</w:t>
      </w:r>
      <w:r w:rsidR="00A8650C">
        <w:rPr>
          <w:rFonts w:asciiTheme="minorEastAsia" w:eastAsiaTheme="minorEastAsia" w:hAnsiTheme="minorEastAsia" w:cstheme="minorEastAsia" w:hint="eastAsia"/>
          <w:sz w:val="24"/>
        </w:rPr>
        <w:t>年被上海市科学</w:t>
      </w:r>
      <w:r>
        <w:rPr>
          <w:rFonts w:asciiTheme="minorEastAsia" w:eastAsiaTheme="minorEastAsia" w:hAnsiTheme="minorEastAsia" w:cstheme="minorEastAsia" w:hint="eastAsia"/>
          <w:sz w:val="24"/>
        </w:rPr>
        <w:t>技术委员会评定为高新技术企业，拥有多项自主研发的知识产权，是目前全国仅有的3家取得高新技术企业资质的私募公司之一。</w:t>
      </w:r>
    </w:p>
    <w:p w14:paraId="33CE7748" w14:textId="5579BE6D" w:rsidR="00267297" w:rsidRDefault="00267297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公司职业</w:t>
      </w:r>
      <w:r>
        <w:rPr>
          <w:rFonts w:asciiTheme="minorEastAsia" w:eastAsiaTheme="minorEastAsia" w:hAnsiTheme="minorEastAsia" w:cstheme="minorEastAsia"/>
          <w:sz w:val="24"/>
        </w:rPr>
        <w:t>交易员岗位</w:t>
      </w:r>
      <w:r>
        <w:rPr>
          <w:rFonts w:asciiTheme="minorEastAsia" w:eastAsiaTheme="minorEastAsia" w:hAnsiTheme="minorEastAsia" w:cstheme="minorEastAsia" w:hint="eastAsia"/>
          <w:sz w:val="24"/>
        </w:rPr>
        <w:t>只开放校园</w:t>
      </w:r>
      <w:r>
        <w:rPr>
          <w:rFonts w:asciiTheme="minorEastAsia" w:eastAsiaTheme="minorEastAsia" w:hAnsiTheme="minorEastAsia" w:cstheme="minorEastAsia"/>
          <w:sz w:val="24"/>
        </w:rPr>
        <w:t>招聘（</w:t>
      </w:r>
      <w:r>
        <w:rPr>
          <w:rFonts w:asciiTheme="minorEastAsia" w:eastAsiaTheme="minorEastAsia" w:hAnsiTheme="minorEastAsia" w:cstheme="minorEastAsia" w:hint="eastAsia"/>
          <w:sz w:val="24"/>
        </w:rPr>
        <w:t>应届</w:t>
      </w:r>
      <w:r>
        <w:rPr>
          <w:rFonts w:asciiTheme="minorEastAsia" w:eastAsiaTheme="minorEastAsia" w:hAnsiTheme="minorEastAsia" w:cstheme="minorEastAsia"/>
          <w:sz w:val="24"/>
        </w:rPr>
        <w:t>及毕业一年以内）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/>
          <w:sz w:val="24"/>
        </w:rPr>
        <w:t>我们欢迎</w:t>
      </w:r>
      <w:r>
        <w:rPr>
          <w:rFonts w:asciiTheme="minorEastAsia" w:eastAsiaTheme="minorEastAsia" w:hAnsiTheme="minorEastAsia" w:cstheme="minorEastAsia" w:hint="eastAsia"/>
          <w:sz w:val="24"/>
        </w:rPr>
        <w:t>善用</w:t>
      </w:r>
      <w:r>
        <w:rPr>
          <w:rFonts w:asciiTheme="minorEastAsia" w:eastAsiaTheme="minorEastAsia" w:hAnsiTheme="minorEastAsia" w:cstheme="minorEastAsia"/>
          <w:sz w:val="24"/>
        </w:rPr>
        <w:t>数字和逻辑</w:t>
      </w:r>
      <w:r>
        <w:rPr>
          <w:rFonts w:asciiTheme="minorEastAsia" w:eastAsiaTheme="minorEastAsia" w:hAnsiTheme="minorEastAsia" w:cstheme="minorEastAsia" w:hint="eastAsia"/>
          <w:sz w:val="24"/>
        </w:rPr>
        <w:t>的</w:t>
      </w:r>
      <w:r>
        <w:rPr>
          <w:rFonts w:asciiTheme="minorEastAsia" w:eastAsiaTheme="minorEastAsia" w:hAnsiTheme="minorEastAsia" w:cstheme="minorEastAsia"/>
          <w:sz w:val="24"/>
        </w:rPr>
        <w:t>理工生、不喜欢复杂人际关系的社交</w:t>
      </w:r>
      <w:r>
        <w:rPr>
          <w:rFonts w:asciiTheme="minorEastAsia" w:eastAsiaTheme="minorEastAsia" w:hAnsiTheme="minorEastAsia" w:cstheme="minorEastAsia" w:hint="eastAsia"/>
          <w:sz w:val="24"/>
        </w:rPr>
        <w:t>不适</w:t>
      </w:r>
      <w:r>
        <w:rPr>
          <w:rFonts w:asciiTheme="minorEastAsia" w:eastAsiaTheme="minorEastAsia" w:hAnsiTheme="minorEastAsia" w:cstheme="minorEastAsia"/>
          <w:sz w:val="24"/>
        </w:rPr>
        <w:t>、对喜欢</w:t>
      </w:r>
      <w:r>
        <w:rPr>
          <w:rFonts w:asciiTheme="minorEastAsia" w:eastAsiaTheme="minorEastAsia" w:hAnsiTheme="minorEastAsia" w:cstheme="minorEastAsia" w:hint="eastAsia"/>
          <w:sz w:val="24"/>
        </w:rPr>
        <w:t>的</w:t>
      </w:r>
      <w:r>
        <w:rPr>
          <w:rFonts w:asciiTheme="minorEastAsia" w:eastAsiaTheme="minorEastAsia" w:hAnsiTheme="minorEastAsia" w:cstheme="minorEastAsia"/>
          <w:sz w:val="24"/>
        </w:rPr>
        <w:t>事情投入专注的游戏宅，和</w:t>
      </w:r>
      <w:r>
        <w:rPr>
          <w:rFonts w:asciiTheme="minorEastAsia" w:eastAsiaTheme="minorEastAsia" w:hAnsiTheme="minorEastAsia" w:cstheme="minorEastAsia" w:hint="eastAsia"/>
          <w:sz w:val="24"/>
        </w:rPr>
        <w:t>坚信</w:t>
      </w:r>
      <w:r>
        <w:rPr>
          <w:rFonts w:asciiTheme="minorEastAsia" w:eastAsiaTheme="minorEastAsia" w:hAnsiTheme="minorEastAsia" w:cstheme="minorEastAsia"/>
          <w:sz w:val="24"/>
        </w:rPr>
        <w:t>天道酬勤</w:t>
      </w:r>
      <w:r>
        <w:rPr>
          <w:rFonts w:asciiTheme="minorEastAsia" w:eastAsiaTheme="minorEastAsia" w:hAnsiTheme="minorEastAsia" w:cstheme="minorEastAsia" w:hint="eastAsia"/>
          <w:sz w:val="24"/>
        </w:rPr>
        <w:t>愿意</w:t>
      </w:r>
      <w:r>
        <w:rPr>
          <w:rFonts w:asciiTheme="minorEastAsia" w:eastAsiaTheme="minorEastAsia" w:hAnsiTheme="minorEastAsia" w:cstheme="minorEastAsia"/>
          <w:sz w:val="24"/>
        </w:rPr>
        <w:t>用自己双手创造未来的</w:t>
      </w:r>
      <w:r>
        <w:rPr>
          <w:rFonts w:asciiTheme="minorEastAsia" w:eastAsiaTheme="minorEastAsia" w:hAnsiTheme="minorEastAsia" w:cstheme="minorEastAsia" w:hint="eastAsia"/>
          <w:sz w:val="24"/>
        </w:rPr>
        <w:t>校园青年！</w:t>
      </w:r>
    </w:p>
    <w:p w14:paraId="57C00AA0" w14:textId="15C5C380" w:rsidR="00267297" w:rsidRPr="00267297" w:rsidRDefault="00267297">
      <w:pPr>
        <w:spacing w:line="420" w:lineRule="exact"/>
        <w:ind w:firstLineChars="200" w:firstLine="482"/>
        <w:jc w:val="left"/>
        <w:rPr>
          <w:rFonts w:asciiTheme="minorEastAsia" w:eastAsiaTheme="minorEastAsia" w:hAnsiTheme="minorEastAsia" w:cstheme="minorEastAsia"/>
          <w:b/>
          <w:sz w:val="24"/>
        </w:rPr>
      </w:pPr>
      <w:r w:rsidRPr="00267297">
        <w:rPr>
          <w:rFonts w:asciiTheme="minorEastAsia" w:eastAsiaTheme="minorEastAsia" w:hAnsiTheme="minorEastAsia" w:cstheme="minorEastAsia" w:hint="eastAsia"/>
          <w:b/>
          <w:sz w:val="24"/>
        </w:rPr>
        <w:t>特别说明</w:t>
      </w:r>
      <w:r w:rsidRPr="00267297">
        <w:rPr>
          <w:rFonts w:asciiTheme="minorEastAsia" w:eastAsiaTheme="minorEastAsia" w:hAnsiTheme="minorEastAsia" w:cstheme="minorEastAsia"/>
          <w:b/>
          <w:sz w:val="24"/>
        </w:rPr>
        <w:t>：</w:t>
      </w:r>
      <w:r w:rsidRPr="00267297">
        <w:rPr>
          <w:rFonts w:asciiTheme="minorEastAsia" w:eastAsiaTheme="minorEastAsia" w:hAnsiTheme="minorEastAsia" w:cstheme="minorEastAsia" w:hint="eastAsia"/>
          <w:b/>
          <w:sz w:val="24"/>
        </w:rPr>
        <w:t>公司</w:t>
      </w:r>
      <w:r w:rsidRPr="00267297">
        <w:rPr>
          <w:rFonts w:asciiTheme="minorEastAsia" w:eastAsiaTheme="minorEastAsia" w:hAnsiTheme="minorEastAsia" w:cstheme="minorEastAsia"/>
          <w:b/>
          <w:sz w:val="24"/>
        </w:rPr>
        <w:t>对于通过</w:t>
      </w:r>
      <w:r w:rsidRPr="00267297">
        <w:rPr>
          <w:rFonts w:asciiTheme="minorEastAsia" w:eastAsiaTheme="minorEastAsia" w:hAnsiTheme="minorEastAsia" w:cstheme="minorEastAsia" w:hint="eastAsia"/>
          <w:b/>
          <w:sz w:val="24"/>
        </w:rPr>
        <w:t>线上</w:t>
      </w:r>
      <w:r w:rsidRPr="00267297">
        <w:rPr>
          <w:rFonts w:asciiTheme="minorEastAsia" w:eastAsiaTheme="minorEastAsia" w:hAnsiTheme="minorEastAsia" w:cstheme="minorEastAsia"/>
          <w:b/>
          <w:sz w:val="24"/>
        </w:rPr>
        <w:t>面试的学生提供免费</w:t>
      </w:r>
      <w:r w:rsidRPr="00267297">
        <w:rPr>
          <w:rFonts w:asciiTheme="minorEastAsia" w:eastAsiaTheme="minorEastAsia" w:hAnsiTheme="minorEastAsia" w:cstheme="minorEastAsia" w:hint="eastAsia"/>
          <w:b/>
          <w:sz w:val="24"/>
        </w:rPr>
        <w:t>来</w:t>
      </w:r>
      <w:r w:rsidRPr="00267297">
        <w:rPr>
          <w:rFonts w:asciiTheme="minorEastAsia" w:eastAsiaTheme="minorEastAsia" w:hAnsiTheme="minorEastAsia" w:cstheme="minorEastAsia"/>
          <w:b/>
          <w:sz w:val="24"/>
        </w:rPr>
        <w:t>上海参与最终面试的机会。</w:t>
      </w:r>
    </w:p>
    <w:p w14:paraId="209E86E2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14:paraId="7CA952AE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联系电话：</w:t>
      </w:r>
      <w:r>
        <w:rPr>
          <w:rFonts w:asciiTheme="minorEastAsia" w:eastAsiaTheme="minorEastAsia" w:hAnsiTheme="minorEastAsia" w:cstheme="minorEastAsia" w:hint="eastAsia"/>
          <w:sz w:val="24"/>
        </w:rPr>
        <w:t>021-67860535（人力资源部）</w:t>
      </w:r>
    </w:p>
    <w:p w14:paraId="06D5E177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简历投递邮箱：</w:t>
      </w:r>
      <w:r>
        <w:rPr>
          <w:rFonts w:asciiTheme="minorEastAsia" w:eastAsiaTheme="minorEastAsia" w:hAnsiTheme="minorEastAsia" w:cstheme="minorEastAsia" w:hint="eastAsia"/>
          <w:sz w:val="24"/>
        </w:rPr>
        <w:t>hr@xyasset.cn（标题格式：姓名+应聘岗位+学校）</w:t>
      </w:r>
    </w:p>
    <w:p w14:paraId="56373645" w14:textId="190E6186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公司地址：</w:t>
      </w:r>
      <w:r w:rsidR="00267297">
        <w:rPr>
          <w:rFonts w:asciiTheme="minorEastAsia" w:eastAsiaTheme="minorEastAsia" w:hAnsiTheme="minorEastAsia" w:cstheme="minorEastAsia" w:hint="eastAsia"/>
          <w:sz w:val="24"/>
          <w:szCs w:val="24"/>
        </w:rPr>
        <w:t>上海市</w:t>
      </w:r>
      <w:r w:rsidR="00267297">
        <w:rPr>
          <w:rFonts w:asciiTheme="minorEastAsia" w:eastAsiaTheme="minorEastAsia" w:hAnsiTheme="minorEastAsia" w:cstheme="minorEastAsia"/>
          <w:sz w:val="24"/>
          <w:szCs w:val="24"/>
        </w:rPr>
        <w:t>徐家汇广元西路</w:t>
      </w:r>
      <w:r w:rsidR="00267297">
        <w:rPr>
          <w:rFonts w:asciiTheme="minorEastAsia" w:eastAsiaTheme="minorEastAsia" w:hAnsiTheme="minorEastAsia" w:cstheme="minorEastAsia" w:hint="eastAsia"/>
          <w:sz w:val="24"/>
          <w:szCs w:val="24"/>
        </w:rPr>
        <w:t>315号</w:t>
      </w:r>
      <w:r w:rsidR="00267297">
        <w:rPr>
          <w:rFonts w:asciiTheme="minorEastAsia" w:eastAsiaTheme="minorEastAsia" w:hAnsiTheme="minorEastAsia" w:cstheme="minorEastAsia"/>
          <w:sz w:val="24"/>
          <w:szCs w:val="24"/>
        </w:rPr>
        <w:t>/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上海市松江区九泾路701号</w:t>
      </w:r>
    </w:p>
    <w:p w14:paraId="1F29DD12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官网地址：</w:t>
      </w:r>
      <w:r>
        <w:rPr>
          <w:rFonts w:asciiTheme="minorEastAsia" w:eastAsiaTheme="minorEastAsia" w:hAnsiTheme="minorEastAsia" w:cstheme="minorEastAsia" w:hint="eastAsia"/>
          <w:sz w:val="24"/>
        </w:rPr>
        <w:t>http://www.xyasset.cn</w:t>
      </w:r>
    </w:p>
    <w:p w14:paraId="2412B383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邮政编码：201615</w:t>
      </w:r>
    </w:p>
    <w:p w14:paraId="7C7D765D" w14:textId="77777777" w:rsidR="00770EA2" w:rsidRDefault="00770EA2">
      <w:pPr>
        <w:spacing w:line="420" w:lineRule="exact"/>
        <w:ind w:firstLineChars="200" w:firstLine="480"/>
        <w:rPr>
          <w:sz w:val="24"/>
          <w:szCs w:val="24"/>
        </w:rPr>
      </w:pPr>
    </w:p>
    <w:p w14:paraId="7432BC74" w14:textId="2EB67A58" w:rsidR="00770EA2" w:rsidRDefault="007D1BCF">
      <w:pPr>
        <w:spacing w:line="420" w:lineRule="exact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职业交易员</w:t>
      </w:r>
      <w:r w:rsidR="00A63821">
        <w:rPr>
          <w:rFonts w:ascii="宋体" w:hAnsi="宋体" w:cs="宋体" w:hint="eastAsia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</w:rPr>
        <w:t>20</w:t>
      </w:r>
      <w:r w:rsidR="00A63821">
        <w:rPr>
          <w:rFonts w:ascii="宋体" w:hAnsi="宋体" w:cs="宋体" w:hint="eastAsia"/>
          <w:b/>
          <w:bCs/>
          <w:sz w:val="24"/>
          <w:szCs w:val="24"/>
        </w:rPr>
        <w:t>人）</w:t>
      </w:r>
    </w:p>
    <w:p w14:paraId="597492EB" w14:textId="77777777" w:rsidR="00770EA2" w:rsidRDefault="00770EA2">
      <w:pPr>
        <w:spacing w:line="420" w:lineRule="exact"/>
        <w:rPr>
          <w:rFonts w:ascii="宋体" w:hAnsi="宋体" w:cs="宋体"/>
          <w:b/>
          <w:bCs/>
          <w:sz w:val="24"/>
          <w:szCs w:val="24"/>
        </w:rPr>
      </w:pPr>
    </w:p>
    <w:p w14:paraId="6835270C" w14:textId="77777777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工作职责：</w:t>
      </w:r>
    </w:p>
    <w:p w14:paraId="741BD9A8" w14:textId="6BA513B9" w:rsidR="00267297" w:rsidRPr="00BF590F" w:rsidRDefault="00BF590F" w:rsidP="00BF590F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267297" w:rsidRPr="00BF590F">
        <w:rPr>
          <w:rFonts w:ascii="宋体" w:hAnsi="宋体" w:hint="eastAsia"/>
          <w:sz w:val="24"/>
          <w:szCs w:val="24"/>
        </w:rPr>
        <w:t>在公司风控框架内合理安排资金运作；</w:t>
      </w:r>
    </w:p>
    <w:p w14:paraId="464D54C5" w14:textId="1984973A" w:rsidR="00267297" w:rsidRPr="00BF590F" w:rsidRDefault="00267297" w:rsidP="00BF590F">
      <w:pPr>
        <w:spacing w:line="420" w:lineRule="exact"/>
        <w:ind w:firstLineChars="300" w:firstLine="720"/>
        <w:jc w:val="left"/>
        <w:rPr>
          <w:rFonts w:ascii="宋体" w:hAnsi="宋体"/>
          <w:sz w:val="24"/>
          <w:szCs w:val="24"/>
        </w:rPr>
      </w:pPr>
      <w:r w:rsidRPr="00BF590F">
        <w:rPr>
          <w:rFonts w:ascii="宋体" w:hAnsi="宋体" w:hint="eastAsia"/>
          <w:sz w:val="24"/>
          <w:szCs w:val="24"/>
        </w:rPr>
        <w:t>（杜绝</w:t>
      </w:r>
      <w:r w:rsidRPr="00BF590F">
        <w:rPr>
          <w:rFonts w:ascii="宋体" w:hAnsi="宋体"/>
          <w:sz w:val="24"/>
          <w:szCs w:val="24"/>
        </w:rPr>
        <w:t>员工任何形式出资，资金</w:t>
      </w:r>
      <w:r w:rsidRPr="00BF590F">
        <w:rPr>
          <w:rFonts w:ascii="宋体" w:hAnsi="宋体" w:hint="eastAsia"/>
          <w:sz w:val="24"/>
          <w:szCs w:val="24"/>
        </w:rPr>
        <w:t>100</w:t>
      </w:r>
      <w:r w:rsidRPr="00BF590F">
        <w:rPr>
          <w:rFonts w:ascii="宋体" w:hAnsi="宋体"/>
          <w:sz w:val="24"/>
          <w:szCs w:val="24"/>
        </w:rPr>
        <w:t>%来自公司</w:t>
      </w:r>
      <w:r w:rsidRPr="00BF590F">
        <w:rPr>
          <w:rFonts w:ascii="宋体" w:hAnsi="宋体" w:hint="eastAsia"/>
          <w:sz w:val="24"/>
          <w:szCs w:val="24"/>
        </w:rPr>
        <w:t>）</w:t>
      </w:r>
    </w:p>
    <w:p w14:paraId="6B7A0108" w14:textId="772757B6" w:rsidR="00267297" w:rsidRP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2.每日总结分析交易过程及结果</w:t>
      </w:r>
      <w:r>
        <w:rPr>
          <w:rFonts w:ascii="宋体" w:hAnsi="宋体" w:hint="eastAsia"/>
          <w:sz w:val="24"/>
          <w:szCs w:val="24"/>
        </w:rPr>
        <w:t>；</w:t>
      </w:r>
    </w:p>
    <w:p w14:paraId="42868B9D" w14:textId="3B5CC90B" w:rsidR="00267297" w:rsidRP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3.持续储备行业知识</w:t>
      </w:r>
      <w:r>
        <w:rPr>
          <w:rFonts w:ascii="宋体" w:hAnsi="宋体" w:hint="eastAsia"/>
          <w:sz w:val="24"/>
          <w:szCs w:val="24"/>
        </w:rPr>
        <w:t>；</w:t>
      </w:r>
    </w:p>
    <w:p w14:paraId="3EA6DBAE" w14:textId="7199826F" w:rsidR="00267297" w:rsidRP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4.持续提升交易能力与实战经验</w:t>
      </w:r>
      <w:r>
        <w:rPr>
          <w:rFonts w:ascii="宋体" w:hAnsi="宋体" w:hint="eastAsia"/>
          <w:sz w:val="24"/>
          <w:szCs w:val="24"/>
        </w:rPr>
        <w:t>；</w:t>
      </w:r>
    </w:p>
    <w:p w14:paraId="3AA72C16" w14:textId="292DDB8E" w:rsidR="00770EA2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5.无任何形式的销售性质工作</w:t>
      </w:r>
      <w:r>
        <w:rPr>
          <w:rFonts w:ascii="宋体" w:hAnsi="宋体" w:hint="eastAsia"/>
          <w:sz w:val="24"/>
          <w:szCs w:val="24"/>
        </w:rPr>
        <w:t>。</w:t>
      </w:r>
    </w:p>
    <w:p w14:paraId="02DB89E0" w14:textId="77777777" w:rsid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3A531937" w14:textId="77777777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任职要求：</w:t>
      </w:r>
    </w:p>
    <w:p w14:paraId="20FB28ED" w14:textId="3D3AD33B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267297">
        <w:rPr>
          <w:rFonts w:ascii="宋体" w:hAnsi="宋体" w:hint="eastAsia"/>
          <w:sz w:val="24"/>
          <w:szCs w:val="24"/>
        </w:rPr>
        <w:t>2020届</w:t>
      </w:r>
      <w:r w:rsidR="00267297">
        <w:rPr>
          <w:rFonts w:ascii="宋体" w:hAnsi="宋体"/>
          <w:sz w:val="24"/>
          <w:szCs w:val="24"/>
        </w:rPr>
        <w:t>或</w:t>
      </w:r>
      <w:r w:rsidR="00267297">
        <w:rPr>
          <w:rFonts w:ascii="宋体" w:hAnsi="宋体" w:hint="eastAsia"/>
          <w:sz w:val="24"/>
          <w:szCs w:val="24"/>
        </w:rPr>
        <w:t>2021届</w:t>
      </w:r>
      <w:r w:rsidR="00267297">
        <w:rPr>
          <w:rFonts w:ascii="宋体" w:hAnsi="宋体"/>
          <w:sz w:val="24"/>
          <w:szCs w:val="24"/>
        </w:rPr>
        <w:t>本科</w:t>
      </w:r>
      <w:r w:rsidR="00267297">
        <w:rPr>
          <w:rFonts w:ascii="宋体" w:hAnsi="宋体" w:hint="eastAsia"/>
          <w:sz w:val="24"/>
          <w:szCs w:val="24"/>
        </w:rPr>
        <w:t>生</w:t>
      </w:r>
      <w:r w:rsidR="00267297">
        <w:rPr>
          <w:rFonts w:ascii="宋体" w:hAnsi="宋体"/>
          <w:sz w:val="24"/>
          <w:szCs w:val="24"/>
        </w:rPr>
        <w:t>，高中理科</w:t>
      </w:r>
      <w:r w:rsidR="00267297">
        <w:rPr>
          <w:rFonts w:ascii="宋体" w:hAnsi="宋体" w:hint="eastAsia"/>
          <w:sz w:val="24"/>
          <w:szCs w:val="24"/>
        </w:rPr>
        <w:t>/大学</w:t>
      </w:r>
      <w:r w:rsidR="00267297">
        <w:rPr>
          <w:rFonts w:ascii="宋体" w:hAnsi="宋体"/>
          <w:sz w:val="24"/>
          <w:szCs w:val="24"/>
        </w:rPr>
        <w:t>理工科</w:t>
      </w:r>
      <w:r w:rsidR="00267297">
        <w:rPr>
          <w:rFonts w:ascii="宋体" w:hAnsi="宋体" w:hint="eastAsia"/>
          <w:sz w:val="24"/>
          <w:szCs w:val="24"/>
        </w:rPr>
        <w:t>类</w:t>
      </w:r>
      <w:r w:rsidR="00267297">
        <w:rPr>
          <w:rFonts w:ascii="宋体" w:hAnsi="宋体"/>
          <w:sz w:val="24"/>
          <w:szCs w:val="24"/>
        </w:rPr>
        <w:t>专业优先考虑</w:t>
      </w:r>
      <w:r>
        <w:rPr>
          <w:rFonts w:ascii="宋体" w:hAnsi="宋体" w:hint="eastAsia"/>
          <w:sz w:val="24"/>
          <w:szCs w:val="24"/>
        </w:rPr>
        <w:t>；</w:t>
      </w:r>
    </w:p>
    <w:p w14:paraId="5E5DCCAF" w14:textId="6D5B1146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267297">
        <w:rPr>
          <w:rFonts w:ascii="宋体" w:hAnsi="宋体" w:hint="eastAsia"/>
          <w:sz w:val="24"/>
          <w:szCs w:val="24"/>
        </w:rPr>
        <w:t>反应快、</w:t>
      </w:r>
      <w:r w:rsidR="00267297">
        <w:rPr>
          <w:rFonts w:ascii="宋体" w:hAnsi="宋体"/>
          <w:sz w:val="24"/>
          <w:szCs w:val="24"/>
        </w:rPr>
        <w:t>数字敏感、擅长处理瞬时信息，游戏玩家</w:t>
      </w:r>
      <w:r w:rsidR="00267297">
        <w:rPr>
          <w:rFonts w:ascii="宋体" w:hAnsi="宋体" w:hint="eastAsia"/>
          <w:sz w:val="24"/>
          <w:szCs w:val="24"/>
        </w:rPr>
        <w:t>优先</w:t>
      </w:r>
      <w:r w:rsidR="00267297">
        <w:rPr>
          <w:rFonts w:ascii="宋体" w:hAnsi="宋体"/>
          <w:sz w:val="24"/>
          <w:szCs w:val="24"/>
        </w:rPr>
        <w:t>考虑</w:t>
      </w:r>
      <w:r>
        <w:rPr>
          <w:rFonts w:ascii="宋体" w:hAnsi="宋体" w:hint="eastAsia"/>
          <w:sz w:val="24"/>
          <w:szCs w:val="24"/>
        </w:rPr>
        <w:t>；</w:t>
      </w:r>
    </w:p>
    <w:p w14:paraId="15244611" w14:textId="75AD4164" w:rsidR="00267297" w:rsidRDefault="007D1BCF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A63821">
        <w:rPr>
          <w:rFonts w:ascii="宋体" w:hAnsi="宋体" w:hint="eastAsia"/>
          <w:sz w:val="24"/>
          <w:szCs w:val="24"/>
        </w:rPr>
        <w:t>.</w:t>
      </w:r>
      <w:r w:rsidR="00267297">
        <w:rPr>
          <w:rFonts w:ascii="宋体" w:hAnsi="宋体" w:hint="eastAsia"/>
          <w:sz w:val="24"/>
          <w:szCs w:val="24"/>
        </w:rPr>
        <w:t>经过公司</w:t>
      </w:r>
      <w:r w:rsidR="00267297">
        <w:rPr>
          <w:rFonts w:ascii="宋体" w:hAnsi="宋体"/>
          <w:sz w:val="24"/>
          <w:szCs w:val="24"/>
        </w:rPr>
        <w:t>定制的五个月系统化新人培训</w:t>
      </w:r>
      <w:r w:rsidR="00A63821">
        <w:rPr>
          <w:rFonts w:ascii="宋体" w:hAnsi="宋体" w:hint="eastAsia"/>
          <w:sz w:val="24"/>
          <w:szCs w:val="24"/>
        </w:rPr>
        <w:t>；</w:t>
      </w:r>
    </w:p>
    <w:p w14:paraId="12B2957D" w14:textId="0F0CC0CF" w:rsidR="00267297" w:rsidRP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培训即</w:t>
      </w:r>
      <w:r>
        <w:rPr>
          <w:rFonts w:ascii="宋体" w:hAnsi="宋体" w:hint="eastAsia"/>
          <w:sz w:val="24"/>
          <w:szCs w:val="24"/>
        </w:rPr>
        <w:t>实习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按月</w:t>
      </w:r>
      <w:r>
        <w:rPr>
          <w:rFonts w:ascii="宋体" w:hAnsi="宋体"/>
          <w:sz w:val="24"/>
          <w:szCs w:val="24"/>
        </w:rPr>
        <w:t>发放实习津贴包食宿，</w:t>
      </w:r>
      <w:r>
        <w:rPr>
          <w:rFonts w:ascii="宋体" w:hAnsi="宋体" w:hint="eastAsia"/>
          <w:sz w:val="24"/>
          <w:szCs w:val="24"/>
        </w:rPr>
        <w:t>无需学生支付任何</w:t>
      </w:r>
      <w:r>
        <w:rPr>
          <w:rFonts w:ascii="宋体" w:hAnsi="宋体"/>
          <w:sz w:val="24"/>
          <w:szCs w:val="24"/>
        </w:rPr>
        <w:t>费用</w:t>
      </w:r>
      <w:r>
        <w:rPr>
          <w:rFonts w:ascii="宋体" w:hAnsi="宋体" w:hint="eastAsia"/>
          <w:sz w:val="24"/>
          <w:szCs w:val="24"/>
        </w:rPr>
        <w:t>）</w:t>
      </w:r>
    </w:p>
    <w:p w14:paraId="7700A4F4" w14:textId="05730794" w:rsidR="00770EA2" w:rsidRDefault="007D1BCF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A63821">
        <w:rPr>
          <w:rFonts w:ascii="宋体" w:hAnsi="宋体" w:hint="eastAsia"/>
          <w:sz w:val="24"/>
          <w:szCs w:val="24"/>
        </w:rPr>
        <w:t>.</w:t>
      </w:r>
      <w:r w:rsidR="00267297">
        <w:rPr>
          <w:rFonts w:ascii="宋体" w:hAnsi="宋体" w:hint="eastAsia"/>
          <w:sz w:val="24"/>
          <w:szCs w:val="24"/>
        </w:rPr>
        <w:t>做人做事信奉</w:t>
      </w:r>
      <w:r w:rsidR="00267297">
        <w:rPr>
          <w:rFonts w:ascii="宋体" w:hAnsi="宋体"/>
          <w:sz w:val="24"/>
          <w:szCs w:val="24"/>
        </w:rPr>
        <w:t>脚踏实地，拒绝急功近利。</w:t>
      </w:r>
    </w:p>
    <w:p w14:paraId="6EC51448" w14:textId="77777777" w:rsidR="00770EA2" w:rsidRDefault="00770EA2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19A800E0" w14:textId="77777777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薪酬福利：</w:t>
      </w:r>
    </w:p>
    <w:p w14:paraId="5D364872" w14:textId="4C08869D" w:rsidR="00770EA2" w:rsidRPr="00BF590F" w:rsidRDefault="00BF590F" w:rsidP="00BF590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1.</w:t>
      </w:r>
      <w:r w:rsidR="00A63821" w:rsidRPr="00BF590F">
        <w:rPr>
          <w:rFonts w:ascii="宋体" w:hAnsi="宋体" w:cs="宋体" w:hint="eastAsia"/>
          <w:color w:val="000000"/>
          <w:sz w:val="24"/>
          <w:szCs w:val="24"/>
        </w:rPr>
        <w:t>薪资体系：底薪+</w:t>
      </w:r>
      <w:r w:rsidR="007D1BCF" w:rsidRPr="00BF590F">
        <w:rPr>
          <w:rFonts w:ascii="宋体" w:hAnsi="宋体" w:cs="宋体" w:hint="eastAsia"/>
          <w:color w:val="000000"/>
          <w:sz w:val="24"/>
          <w:szCs w:val="24"/>
        </w:rPr>
        <w:t>绩效，</w:t>
      </w:r>
      <w:r w:rsidR="007D1BCF" w:rsidRPr="00BF590F">
        <w:rPr>
          <w:rFonts w:ascii="宋体" w:hAnsi="宋体" w:cs="宋体"/>
          <w:color w:val="000000"/>
          <w:sz w:val="24"/>
          <w:szCs w:val="24"/>
        </w:rPr>
        <w:t>在上海缴纳五险一金</w:t>
      </w:r>
      <w:r w:rsidR="00A63821" w:rsidRPr="00BF590F"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132B13DB" w14:textId="689FF280" w:rsidR="007D1BCF" w:rsidRPr="00BF590F" w:rsidRDefault="00BF590F" w:rsidP="00BF590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2.</w:t>
      </w:r>
      <w:bookmarkStart w:id="0" w:name="_GoBack"/>
      <w:bookmarkEnd w:id="0"/>
      <w:r w:rsidR="007D1BCF" w:rsidRPr="00BF590F">
        <w:rPr>
          <w:rFonts w:ascii="宋体" w:hAnsi="宋体" w:cs="宋体" w:hint="eastAsia"/>
          <w:color w:val="000000"/>
          <w:sz w:val="24"/>
          <w:szCs w:val="24"/>
        </w:rPr>
        <w:t>工作</w:t>
      </w:r>
      <w:r w:rsidR="007D1BCF" w:rsidRPr="00BF590F">
        <w:rPr>
          <w:rFonts w:ascii="宋体" w:hAnsi="宋体" w:cs="宋体"/>
          <w:color w:val="000000"/>
          <w:sz w:val="24"/>
          <w:szCs w:val="24"/>
        </w:rPr>
        <w:t>时间：</w:t>
      </w:r>
      <w:r w:rsidR="00AA5FAC" w:rsidRPr="00BF590F">
        <w:rPr>
          <w:rFonts w:ascii="宋体" w:hAnsi="宋体" w:cs="宋体"/>
          <w:color w:val="000000"/>
          <w:sz w:val="24"/>
          <w:szCs w:val="24"/>
        </w:rPr>
        <w:t>8</w:t>
      </w:r>
      <w:r w:rsidR="007D1BCF" w:rsidRPr="00BF590F">
        <w:rPr>
          <w:rFonts w:ascii="宋体" w:hAnsi="宋体" w:cs="宋体" w:hint="eastAsia"/>
          <w:color w:val="000000"/>
          <w:sz w:val="24"/>
          <w:szCs w:val="24"/>
        </w:rPr>
        <w:t>小时</w:t>
      </w:r>
      <w:r w:rsidR="007D1BCF" w:rsidRPr="00BF590F">
        <w:rPr>
          <w:rFonts w:ascii="宋体" w:hAnsi="宋体" w:cs="宋体"/>
          <w:color w:val="000000"/>
          <w:sz w:val="24"/>
          <w:szCs w:val="24"/>
        </w:rPr>
        <w:t>工作制，</w:t>
      </w:r>
      <w:r w:rsidR="007D1BCF" w:rsidRPr="00BF590F">
        <w:rPr>
          <w:rFonts w:ascii="宋体" w:hAnsi="宋体" w:cs="宋体" w:hint="eastAsia"/>
          <w:color w:val="000000"/>
          <w:sz w:val="24"/>
          <w:szCs w:val="24"/>
        </w:rPr>
        <w:t>8:30</w:t>
      </w:r>
      <w:r w:rsidR="00AA5FAC" w:rsidRPr="00BF590F">
        <w:rPr>
          <w:rFonts w:ascii="宋体" w:hAnsi="宋体" w:cs="宋体"/>
          <w:color w:val="000000"/>
          <w:sz w:val="24"/>
          <w:szCs w:val="24"/>
        </w:rPr>
        <w:t>-</w:t>
      </w:r>
      <w:r w:rsidR="007D1BCF" w:rsidRPr="00BF590F">
        <w:rPr>
          <w:rFonts w:ascii="宋体" w:hAnsi="宋体" w:cs="宋体"/>
          <w:color w:val="000000"/>
          <w:sz w:val="24"/>
          <w:szCs w:val="24"/>
        </w:rPr>
        <w:t>1</w:t>
      </w:r>
      <w:r w:rsidR="00267297" w:rsidRPr="00BF590F">
        <w:rPr>
          <w:rFonts w:ascii="宋体" w:hAnsi="宋体" w:cs="宋体"/>
          <w:color w:val="000000"/>
          <w:sz w:val="24"/>
          <w:szCs w:val="24"/>
        </w:rPr>
        <w:t>7</w:t>
      </w:r>
      <w:r w:rsidR="007D1BCF" w:rsidRPr="00BF590F">
        <w:rPr>
          <w:rFonts w:ascii="宋体" w:hAnsi="宋体" w:cs="宋体" w:hint="eastAsia"/>
          <w:color w:val="000000"/>
          <w:sz w:val="24"/>
          <w:szCs w:val="24"/>
        </w:rPr>
        <w:t>:00</w:t>
      </w:r>
    </w:p>
    <w:p w14:paraId="3870EBA1" w14:textId="53999AA0" w:rsidR="00AA5FAC" w:rsidRPr="007D1BCF" w:rsidRDefault="00AA5FAC" w:rsidP="00AA5FAC">
      <w:pPr>
        <w:pStyle w:val="a8"/>
        <w:spacing w:line="420" w:lineRule="exact"/>
        <w:ind w:left="840" w:firstLineChars="0" w:firstLine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         </w:t>
      </w:r>
      <w:r>
        <w:rPr>
          <w:rFonts w:ascii="宋体" w:hAnsi="宋体" w:cs="宋体" w:hint="eastAsia"/>
          <w:color w:val="000000"/>
          <w:sz w:val="24"/>
          <w:szCs w:val="24"/>
        </w:rPr>
        <w:t>做五休二</w:t>
      </w:r>
      <w:r>
        <w:rPr>
          <w:rFonts w:ascii="宋体" w:hAnsi="宋体" w:cs="宋体"/>
          <w:color w:val="000000"/>
          <w:sz w:val="24"/>
          <w:szCs w:val="24"/>
        </w:rPr>
        <w:t>，无加班</w:t>
      </w:r>
    </w:p>
    <w:p w14:paraId="06862AAA" w14:textId="054E5E0B" w:rsidR="00770EA2" w:rsidRDefault="007D1BC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.食宿提供：入职前两年公司提供住宿，第三年发放住宿补贴；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641F68CA" w14:textId="77777777" w:rsidR="00770EA2" w:rsidRDefault="00A63821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        公司内部员工食堂提供一日三餐，确保员工饮食安全；</w:t>
      </w:r>
      <w:r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2403ED98" w14:textId="383F9937" w:rsidR="00770EA2" w:rsidRDefault="007D1BC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4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.福利设置：公司每年会发放生日、节日礼金礼卡，组织看电影、聚餐等；</w:t>
      </w:r>
    </w:p>
    <w:p w14:paraId="45BE9C63" w14:textId="58ECFCE8" w:rsidR="00770EA2" w:rsidRDefault="007D1BC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5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.旅游活动：公司每年组织项目、形式多样化的旅游；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3C825656" w14:textId="639976DE" w:rsidR="00770EA2" w:rsidRDefault="007D1BC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6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.俱乐部： 公司设有“骁·Young俱乐部”，定期组织不同类型的团建、体育赛事等活动；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28938599" w14:textId="6C5ECD64" w:rsidR="00770EA2" w:rsidRDefault="00862B46" w:rsidP="00AA5FAC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7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.培训学习：完善的新员工培训体系，</w:t>
      </w:r>
      <w:r w:rsidR="00AA5FAC">
        <w:rPr>
          <w:rFonts w:ascii="宋体" w:hAnsi="宋体" w:cs="宋体" w:hint="eastAsia"/>
          <w:color w:val="000000"/>
          <w:sz w:val="24"/>
          <w:szCs w:val="24"/>
        </w:rPr>
        <w:t>培训即</w:t>
      </w:r>
      <w:r w:rsidR="00AA5FAC">
        <w:rPr>
          <w:rFonts w:ascii="宋体" w:hAnsi="宋体" w:cs="宋体"/>
          <w:color w:val="000000"/>
          <w:sz w:val="24"/>
          <w:szCs w:val="24"/>
        </w:rPr>
        <w:t>实习，按月发放实习津贴</w:t>
      </w:r>
      <w:r w:rsidR="00AA5FAC">
        <w:rPr>
          <w:rFonts w:ascii="宋体" w:hAnsi="宋体" w:cs="宋体" w:hint="eastAsia"/>
          <w:color w:val="000000"/>
          <w:sz w:val="24"/>
          <w:szCs w:val="24"/>
        </w:rPr>
        <w:t>，</w:t>
      </w:r>
      <w:r w:rsidR="00AA5FAC">
        <w:rPr>
          <w:rFonts w:ascii="宋体" w:hAnsi="宋体" w:cs="宋体"/>
          <w:color w:val="000000"/>
          <w:sz w:val="24"/>
          <w:szCs w:val="24"/>
        </w:rPr>
        <w:t>培训期间提供食宿</w:t>
      </w:r>
      <w:r w:rsidR="00AA5FAC">
        <w:rPr>
          <w:rFonts w:ascii="宋体" w:hAnsi="宋体" w:cs="宋体" w:hint="eastAsia"/>
          <w:color w:val="000000"/>
          <w:sz w:val="24"/>
          <w:szCs w:val="24"/>
        </w:rPr>
        <w:t>。</w:t>
      </w:r>
      <w:r w:rsidR="00AA5FAC">
        <w:rPr>
          <w:rFonts w:ascii="宋体" w:hAnsi="宋体" w:cs="宋体"/>
          <w:color w:val="000000"/>
          <w:sz w:val="24"/>
          <w:szCs w:val="24"/>
        </w:rPr>
        <w:t xml:space="preserve"> </w:t>
      </w:r>
    </w:p>
    <w:p w14:paraId="1ED4A23D" w14:textId="6E84308D" w:rsidR="00770EA2" w:rsidRDefault="00014E11" w:rsidP="0084108F">
      <w:pPr>
        <w:spacing w:line="42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</w:t>
      </w:r>
    </w:p>
    <w:p w14:paraId="6AAF9F6E" w14:textId="77777777" w:rsidR="00014E11" w:rsidRDefault="00014E11" w:rsidP="0084108F">
      <w:pPr>
        <w:spacing w:line="420" w:lineRule="exact"/>
        <w:jc w:val="left"/>
        <w:rPr>
          <w:rFonts w:ascii="宋体" w:hAnsi="宋体"/>
          <w:sz w:val="24"/>
          <w:szCs w:val="24"/>
        </w:rPr>
      </w:pPr>
    </w:p>
    <w:p w14:paraId="4220A056" w14:textId="54E70FD6" w:rsidR="00014E11" w:rsidRPr="00862B46" w:rsidRDefault="00014E11" w:rsidP="0084108F">
      <w:pPr>
        <w:spacing w:line="420" w:lineRule="exact"/>
        <w:jc w:val="left"/>
        <w:rPr>
          <w:rFonts w:ascii="宋体" w:hAnsi="宋体" w:hint="eastAsia"/>
          <w:sz w:val="24"/>
          <w:szCs w:val="24"/>
        </w:rPr>
      </w:pPr>
    </w:p>
    <w:sectPr w:rsidR="00014E11" w:rsidRPr="00862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32007" w14:textId="77777777" w:rsidR="00570B7E" w:rsidRDefault="00570B7E" w:rsidP="00E05269">
      <w:r>
        <w:separator/>
      </w:r>
    </w:p>
  </w:endnote>
  <w:endnote w:type="continuationSeparator" w:id="0">
    <w:p w14:paraId="5D66B5D8" w14:textId="77777777" w:rsidR="00570B7E" w:rsidRDefault="00570B7E" w:rsidP="00E0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CA1C3" w14:textId="77777777" w:rsidR="00570B7E" w:rsidRDefault="00570B7E" w:rsidP="00E05269">
      <w:r>
        <w:separator/>
      </w:r>
    </w:p>
  </w:footnote>
  <w:footnote w:type="continuationSeparator" w:id="0">
    <w:p w14:paraId="3B4FD2A7" w14:textId="77777777" w:rsidR="00570B7E" w:rsidRDefault="00570B7E" w:rsidP="00E0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45BF3"/>
    <w:multiLevelType w:val="hybridMultilevel"/>
    <w:tmpl w:val="08C26816"/>
    <w:lvl w:ilvl="0" w:tplc="86E6CB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3CB1750"/>
    <w:multiLevelType w:val="hybridMultilevel"/>
    <w:tmpl w:val="003AF8D0"/>
    <w:lvl w:ilvl="0" w:tplc="F072DD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4A"/>
    <w:rsid w:val="00014E11"/>
    <w:rsid w:val="000F0305"/>
    <w:rsid w:val="00110E42"/>
    <w:rsid w:val="00224B20"/>
    <w:rsid w:val="002309CC"/>
    <w:rsid w:val="00267297"/>
    <w:rsid w:val="00326386"/>
    <w:rsid w:val="0034226A"/>
    <w:rsid w:val="00495633"/>
    <w:rsid w:val="004B2225"/>
    <w:rsid w:val="004C28EF"/>
    <w:rsid w:val="004E5A28"/>
    <w:rsid w:val="004F314A"/>
    <w:rsid w:val="0055171E"/>
    <w:rsid w:val="00570B7E"/>
    <w:rsid w:val="005B07D4"/>
    <w:rsid w:val="005D1D7D"/>
    <w:rsid w:val="005D3379"/>
    <w:rsid w:val="00770EA2"/>
    <w:rsid w:val="007D1BCF"/>
    <w:rsid w:val="007D5288"/>
    <w:rsid w:val="0084108F"/>
    <w:rsid w:val="00862B46"/>
    <w:rsid w:val="008D2BA8"/>
    <w:rsid w:val="00955C5B"/>
    <w:rsid w:val="00A532FC"/>
    <w:rsid w:val="00A63821"/>
    <w:rsid w:val="00A8650C"/>
    <w:rsid w:val="00AA5FAC"/>
    <w:rsid w:val="00AC7ECD"/>
    <w:rsid w:val="00BF590F"/>
    <w:rsid w:val="00DF4241"/>
    <w:rsid w:val="00E05269"/>
    <w:rsid w:val="00F07428"/>
    <w:rsid w:val="00F07E06"/>
    <w:rsid w:val="00FC1141"/>
    <w:rsid w:val="00FC761A"/>
    <w:rsid w:val="026C45AF"/>
    <w:rsid w:val="02EA74F5"/>
    <w:rsid w:val="02FA7831"/>
    <w:rsid w:val="06205C96"/>
    <w:rsid w:val="06DF0BA2"/>
    <w:rsid w:val="073A6B42"/>
    <w:rsid w:val="087D1FA7"/>
    <w:rsid w:val="09832FC8"/>
    <w:rsid w:val="09BF2CFA"/>
    <w:rsid w:val="0B972713"/>
    <w:rsid w:val="0C0D6B1C"/>
    <w:rsid w:val="0D6D7BBB"/>
    <w:rsid w:val="0D884BE9"/>
    <w:rsid w:val="0D9B695E"/>
    <w:rsid w:val="0E3759F6"/>
    <w:rsid w:val="0E6E6FE0"/>
    <w:rsid w:val="0F1606A8"/>
    <w:rsid w:val="0F173870"/>
    <w:rsid w:val="0F864092"/>
    <w:rsid w:val="0FB04575"/>
    <w:rsid w:val="0FBC58A4"/>
    <w:rsid w:val="10A776E5"/>
    <w:rsid w:val="11542168"/>
    <w:rsid w:val="11BE1757"/>
    <w:rsid w:val="13E56406"/>
    <w:rsid w:val="146833DC"/>
    <w:rsid w:val="14961A71"/>
    <w:rsid w:val="15F86E51"/>
    <w:rsid w:val="16083760"/>
    <w:rsid w:val="1693059A"/>
    <w:rsid w:val="16AE7890"/>
    <w:rsid w:val="16CE64D3"/>
    <w:rsid w:val="18F053CD"/>
    <w:rsid w:val="19CD504E"/>
    <w:rsid w:val="1A7504D2"/>
    <w:rsid w:val="1B471B1F"/>
    <w:rsid w:val="1D806C80"/>
    <w:rsid w:val="1EC90D44"/>
    <w:rsid w:val="1F0B1DFF"/>
    <w:rsid w:val="21981C6E"/>
    <w:rsid w:val="23412E08"/>
    <w:rsid w:val="26D47827"/>
    <w:rsid w:val="277E1223"/>
    <w:rsid w:val="28672C68"/>
    <w:rsid w:val="28C851F6"/>
    <w:rsid w:val="29225A56"/>
    <w:rsid w:val="2A1326A9"/>
    <w:rsid w:val="2ADF3448"/>
    <w:rsid w:val="2B896348"/>
    <w:rsid w:val="2C3E1E30"/>
    <w:rsid w:val="2C575F81"/>
    <w:rsid w:val="2CDA2926"/>
    <w:rsid w:val="2E905809"/>
    <w:rsid w:val="300C6F2F"/>
    <w:rsid w:val="31190C1A"/>
    <w:rsid w:val="312E5672"/>
    <w:rsid w:val="32F624CA"/>
    <w:rsid w:val="348C7A1A"/>
    <w:rsid w:val="34C857EB"/>
    <w:rsid w:val="35B75C80"/>
    <w:rsid w:val="35DE2117"/>
    <w:rsid w:val="369A6C8B"/>
    <w:rsid w:val="37855D2F"/>
    <w:rsid w:val="378E2A64"/>
    <w:rsid w:val="39363D39"/>
    <w:rsid w:val="3A2C2BBA"/>
    <w:rsid w:val="3A406FEA"/>
    <w:rsid w:val="3A7D2436"/>
    <w:rsid w:val="3B7C0DA1"/>
    <w:rsid w:val="3C39676D"/>
    <w:rsid w:val="3D1159AD"/>
    <w:rsid w:val="3E0E0779"/>
    <w:rsid w:val="3E907D86"/>
    <w:rsid w:val="40E63322"/>
    <w:rsid w:val="42736F41"/>
    <w:rsid w:val="43B55065"/>
    <w:rsid w:val="43D24802"/>
    <w:rsid w:val="45114014"/>
    <w:rsid w:val="46CE5276"/>
    <w:rsid w:val="4708337D"/>
    <w:rsid w:val="47E602B2"/>
    <w:rsid w:val="486C6161"/>
    <w:rsid w:val="49A45136"/>
    <w:rsid w:val="4AB26DBD"/>
    <w:rsid w:val="4ADC5BB9"/>
    <w:rsid w:val="4AEF3B5F"/>
    <w:rsid w:val="4B112800"/>
    <w:rsid w:val="4B1D292E"/>
    <w:rsid w:val="4B8E2701"/>
    <w:rsid w:val="4BB752CF"/>
    <w:rsid w:val="4D1020B1"/>
    <w:rsid w:val="4DE86D11"/>
    <w:rsid w:val="4E097415"/>
    <w:rsid w:val="4F8357C1"/>
    <w:rsid w:val="4F93262E"/>
    <w:rsid w:val="50623EE8"/>
    <w:rsid w:val="5069764A"/>
    <w:rsid w:val="509516EB"/>
    <w:rsid w:val="514F4DF9"/>
    <w:rsid w:val="51874E8F"/>
    <w:rsid w:val="51CB3616"/>
    <w:rsid w:val="522E7FA9"/>
    <w:rsid w:val="53283004"/>
    <w:rsid w:val="53985DB3"/>
    <w:rsid w:val="53E1355D"/>
    <w:rsid w:val="53EF45D0"/>
    <w:rsid w:val="5522610D"/>
    <w:rsid w:val="561B282C"/>
    <w:rsid w:val="56765DDB"/>
    <w:rsid w:val="567723AB"/>
    <w:rsid w:val="57056AD1"/>
    <w:rsid w:val="58BB7FB9"/>
    <w:rsid w:val="58C26C9D"/>
    <w:rsid w:val="598051A5"/>
    <w:rsid w:val="59F66729"/>
    <w:rsid w:val="5B4B39D4"/>
    <w:rsid w:val="5EE45A16"/>
    <w:rsid w:val="5F0264AD"/>
    <w:rsid w:val="5F0E63B4"/>
    <w:rsid w:val="5F61241C"/>
    <w:rsid w:val="5FCE3EC6"/>
    <w:rsid w:val="60A503BD"/>
    <w:rsid w:val="60F6679D"/>
    <w:rsid w:val="613D21EF"/>
    <w:rsid w:val="619E5C56"/>
    <w:rsid w:val="6267577E"/>
    <w:rsid w:val="62EA67AC"/>
    <w:rsid w:val="645B11FC"/>
    <w:rsid w:val="646447DF"/>
    <w:rsid w:val="647B5B93"/>
    <w:rsid w:val="648942BA"/>
    <w:rsid w:val="677416E9"/>
    <w:rsid w:val="685E369A"/>
    <w:rsid w:val="686F41FB"/>
    <w:rsid w:val="6AA5603B"/>
    <w:rsid w:val="6B464653"/>
    <w:rsid w:val="6B4A5BA1"/>
    <w:rsid w:val="6C084791"/>
    <w:rsid w:val="6CBA0010"/>
    <w:rsid w:val="6DBA235D"/>
    <w:rsid w:val="6E3951CF"/>
    <w:rsid w:val="71076DA4"/>
    <w:rsid w:val="71943E13"/>
    <w:rsid w:val="72FF6FBC"/>
    <w:rsid w:val="73D645F3"/>
    <w:rsid w:val="74A20656"/>
    <w:rsid w:val="760C4426"/>
    <w:rsid w:val="76723052"/>
    <w:rsid w:val="7672693F"/>
    <w:rsid w:val="77861D58"/>
    <w:rsid w:val="78317825"/>
    <w:rsid w:val="78C15E3D"/>
    <w:rsid w:val="7A3B0047"/>
    <w:rsid w:val="7A9A66B7"/>
    <w:rsid w:val="7AD863B1"/>
    <w:rsid w:val="7C6A1FE7"/>
    <w:rsid w:val="7E163ECA"/>
    <w:rsid w:val="7EEF2398"/>
    <w:rsid w:val="7F15669E"/>
    <w:rsid w:val="7F2F6A31"/>
    <w:rsid w:val="7F48776C"/>
    <w:rsid w:val="7F722AE8"/>
    <w:rsid w:val="7FA8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5402C"/>
  <w15:docId w15:val="{9861B601-C8D6-4B02-A63D-8D9C4B7E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75" w:after="75" w:line="240" w:lineRule="atLeast"/>
      <w:jc w:val="left"/>
    </w:pPr>
    <w:rPr>
      <w:rFonts w:ascii="宋体" w:hAnsi="宋体" w:cs="宋体"/>
      <w:kern w:val="0"/>
      <w:szCs w:val="21"/>
    </w:rPr>
  </w:style>
  <w:style w:type="character" w:styleId="a6">
    <w:name w:val="FollowedHyperlink"/>
    <w:basedOn w:val="a0"/>
    <w:qFormat/>
    <w:rPr>
      <w:color w:val="000000"/>
      <w:u w:val="none"/>
    </w:rPr>
  </w:style>
  <w:style w:type="character" w:styleId="a7">
    <w:name w:val="Emphasis"/>
    <w:basedOn w:val="a0"/>
    <w:qFormat/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rsid w:val="007D1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dcterms:created xsi:type="dcterms:W3CDTF">2020-08-26T02:21:00Z</dcterms:created>
  <dcterms:modified xsi:type="dcterms:W3CDTF">2020-09-13T07:11:00Z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